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C5" w:rsidRDefault="001861C5" w:rsidP="00CB2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0"/>
          <w:szCs w:val="28"/>
          <w:lang w:eastAsia="ru-RU"/>
        </w:rPr>
      </w:pPr>
      <w:r w:rsidRPr="001861C5">
        <w:rPr>
          <w:rFonts w:ascii="Times New Roman" w:eastAsia="Times New Roman" w:hAnsi="Times New Roman" w:cs="Times New Roman"/>
          <w:color w:val="000000"/>
          <w:spacing w:val="-2"/>
          <w:sz w:val="20"/>
          <w:szCs w:val="28"/>
          <w:lang w:eastAsia="ru-RU"/>
        </w:rPr>
        <w:object w:dxaOrig="895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0.75pt" o:ole="">
            <v:imagedata r:id="rId4" o:title=""/>
          </v:shape>
          <o:OLEObject Type="Embed" ProgID="AcroExch.Document.7" ShapeID="_x0000_i1025" DrawAspect="Content" ObjectID="_1471687869" r:id="rId5"/>
        </w:object>
      </w:r>
    </w:p>
    <w:p w:rsidR="001861C5" w:rsidRDefault="001861C5" w:rsidP="001861C5">
      <w:pPr>
        <w:rPr>
          <w:b/>
          <w:sz w:val="96"/>
          <w:szCs w:val="96"/>
        </w:rPr>
      </w:pPr>
    </w:p>
    <w:p w:rsidR="001861C5" w:rsidRDefault="001861C5" w:rsidP="001861C5">
      <w:pPr>
        <w:rPr>
          <w:b/>
          <w:sz w:val="96"/>
          <w:szCs w:val="96"/>
        </w:rPr>
      </w:pPr>
    </w:p>
    <w:p w:rsidR="00E26B08" w:rsidRDefault="00E26B08" w:rsidP="001861C5">
      <w:pPr>
        <w:jc w:val="center"/>
        <w:rPr>
          <w:b/>
          <w:sz w:val="28"/>
        </w:rPr>
      </w:pPr>
      <w:r>
        <w:rPr>
          <w:b/>
          <w:sz w:val="28"/>
        </w:rPr>
        <w:t>ПОЛОЖЕНИЕ  О БРАКЕРАЖНОЙ КОМИССИИ</w:t>
      </w:r>
    </w:p>
    <w:p w:rsidR="00E26B08" w:rsidRDefault="00E26B08" w:rsidP="00E26B08">
      <w:pPr>
        <w:rPr>
          <w:sz w:val="24"/>
        </w:rPr>
      </w:pPr>
      <w:r>
        <w:rPr>
          <w:sz w:val="24"/>
        </w:rPr>
        <w:t> </w:t>
      </w:r>
      <w:r>
        <w:rPr>
          <w:b/>
          <w:sz w:val="24"/>
        </w:rPr>
        <w:t>1.   ОБЩИЕ ПОЛОЖЕНИЯ</w:t>
      </w:r>
    </w:p>
    <w:p w:rsidR="00E26B08" w:rsidRDefault="00E26B08" w:rsidP="00E26B08">
      <w:pPr>
        <w:rPr>
          <w:sz w:val="28"/>
        </w:rPr>
      </w:pPr>
      <w:r>
        <w:rPr>
          <w:b/>
        </w:rPr>
        <w:t> </w:t>
      </w:r>
      <w:r>
        <w:rPr>
          <w:b/>
          <w:sz w:val="28"/>
        </w:rPr>
        <w:t>1.1</w:t>
      </w:r>
      <w:r>
        <w:rPr>
          <w:sz w:val="28"/>
        </w:rPr>
        <w:t xml:space="preserve">.       Основываясь на принципах единоначалия коллегиальности управления образовательным учреждением, а также в соответствии с Уставом </w:t>
      </w:r>
      <w:r w:rsidR="00CB2041">
        <w:rPr>
          <w:sz w:val="28"/>
        </w:rPr>
        <w:t>МК</w:t>
      </w:r>
      <w:r>
        <w:rPr>
          <w:sz w:val="28"/>
        </w:rPr>
        <w:t xml:space="preserve">ДОУ в целях осуществления: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правильной организацией питания детей, качеством доставляемых продуктов питания и соблюдением санитарно – гигиенических требований при приготовлении и раздаче пищи в </w:t>
      </w:r>
      <w:r w:rsidR="00CB2041">
        <w:rPr>
          <w:sz w:val="28"/>
        </w:rPr>
        <w:t>МК</w:t>
      </w:r>
      <w:r>
        <w:rPr>
          <w:sz w:val="28"/>
        </w:rPr>
        <w:t xml:space="preserve">ДОУ создается и действует </w:t>
      </w: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комиссия.</w:t>
      </w:r>
    </w:p>
    <w:p w:rsidR="00E26B08" w:rsidRDefault="00E26B08" w:rsidP="00E26B08">
      <w:pPr>
        <w:rPr>
          <w:sz w:val="28"/>
        </w:rPr>
      </w:pPr>
      <w:r>
        <w:rPr>
          <w:b/>
          <w:sz w:val="28"/>
        </w:rPr>
        <w:t>1.2</w:t>
      </w:r>
      <w:r>
        <w:rPr>
          <w:sz w:val="28"/>
        </w:rPr>
        <w:t>.       </w:t>
      </w: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работает в тесном контакте с администрацией и профсоюзным комитетом </w:t>
      </w:r>
      <w:r w:rsidR="00CB2041">
        <w:rPr>
          <w:sz w:val="28"/>
        </w:rPr>
        <w:t>МК</w:t>
      </w:r>
      <w:r>
        <w:rPr>
          <w:sz w:val="28"/>
        </w:rPr>
        <w:t>ДОУ.</w:t>
      </w:r>
    </w:p>
    <w:p w:rsidR="00E26B08" w:rsidRDefault="00E26B08" w:rsidP="00E26B08">
      <w:pPr>
        <w:rPr>
          <w:b/>
          <w:sz w:val="28"/>
        </w:rPr>
      </w:pPr>
      <w:r>
        <w:rPr>
          <w:b/>
          <w:sz w:val="28"/>
        </w:rPr>
        <w:t xml:space="preserve">2.  ПОРЯДОК СОЗДАНИЯ БРАКЕРАЖНОЙ КОМИССИИ </w:t>
      </w:r>
      <w:r w:rsidR="008E690C">
        <w:rPr>
          <w:b/>
          <w:sz w:val="28"/>
        </w:rPr>
        <w:t xml:space="preserve"> </w:t>
      </w:r>
      <w:r>
        <w:rPr>
          <w:b/>
          <w:sz w:val="28"/>
        </w:rPr>
        <w:t xml:space="preserve">И </w:t>
      </w:r>
      <w:r w:rsidR="008E690C">
        <w:rPr>
          <w:b/>
          <w:sz w:val="28"/>
        </w:rPr>
        <w:t xml:space="preserve"> </w:t>
      </w:r>
      <w:r>
        <w:rPr>
          <w:b/>
          <w:sz w:val="28"/>
        </w:rPr>
        <w:t>ЕЕ СОСТАВ</w:t>
      </w:r>
    </w:p>
    <w:p w:rsidR="00E26B08" w:rsidRDefault="00E26B08" w:rsidP="00E26B08">
      <w:pPr>
        <w:rPr>
          <w:sz w:val="28"/>
        </w:rPr>
      </w:pPr>
      <w:r>
        <w:rPr>
          <w:b/>
          <w:sz w:val="28"/>
        </w:rPr>
        <w:t> 2.1</w:t>
      </w:r>
      <w:r>
        <w:rPr>
          <w:sz w:val="28"/>
        </w:rPr>
        <w:t>.       </w:t>
      </w: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создается общим собранием </w:t>
      </w:r>
      <w:r w:rsidR="00CB2041">
        <w:rPr>
          <w:sz w:val="28"/>
        </w:rPr>
        <w:t>МК</w:t>
      </w:r>
      <w:r>
        <w:rPr>
          <w:sz w:val="28"/>
        </w:rPr>
        <w:t xml:space="preserve">ДОУ. Состав комиссии, сроки ее полномочий утверждаются приказом заведующего </w:t>
      </w:r>
      <w:r w:rsidR="00CB2041">
        <w:rPr>
          <w:sz w:val="28"/>
        </w:rPr>
        <w:t>МК</w:t>
      </w:r>
      <w:r>
        <w:rPr>
          <w:sz w:val="28"/>
        </w:rPr>
        <w:t>ДОУ.</w:t>
      </w:r>
    </w:p>
    <w:p w:rsidR="00E26B08" w:rsidRDefault="00E26B08" w:rsidP="00E26B08">
      <w:pPr>
        <w:rPr>
          <w:sz w:val="28"/>
        </w:rPr>
      </w:pPr>
      <w:r>
        <w:rPr>
          <w:b/>
          <w:sz w:val="28"/>
        </w:rPr>
        <w:t>2.2</w:t>
      </w:r>
      <w:r>
        <w:rPr>
          <w:sz w:val="28"/>
        </w:rPr>
        <w:t>.       </w:t>
      </w: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состоит из 3 членов. В состав комиссии входят: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 xml:space="preserve">·         заведующий </w:t>
      </w:r>
      <w:r w:rsidR="00CB2041">
        <w:rPr>
          <w:sz w:val="28"/>
        </w:rPr>
        <w:t>МК</w:t>
      </w:r>
      <w:r>
        <w:rPr>
          <w:sz w:val="28"/>
        </w:rPr>
        <w:t>ДОУ (председатель комиссии);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·         завхоз;</w:t>
      </w:r>
    </w:p>
    <w:p w:rsidR="00E26B08" w:rsidRDefault="00CB2041" w:rsidP="00E26B08">
      <w:pPr>
        <w:rPr>
          <w:sz w:val="28"/>
        </w:rPr>
      </w:pPr>
      <w:r>
        <w:rPr>
          <w:sz w:val="28"/>
        </w:rPr>
        <w:t>·         медсестра</w:t>
      </w:r>
      <w:r w:rsidR="00E26B08">
        <w:rPr>
          <w:sz w:val="28"/>
        </w:rPr>
        <w:t>.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 </w:t>
      </w:r>
    </w:p>
    <w:p w:rsidR="00E26B08" w:rsidRDefault="00E26B08" w:rsidP="00E26B08">
      <w:pPr>
        <w:rPr>
          <w:b/>
          <w:sz w:val="28"/>
        </w:rPr>
      </w:pPr>
      <w:r>
        <w:rPr>
          <w:b/>
          <w:sz w:val="28"/>
        </w:rPr>
        <w:t>3.   ПОЛНОМОЧИЯ КОМИССИИ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 </w:t>
      </w:r>
      <w:r>
        <w:rPr>
          <w:b/>
          <w:sz w:val="28"/>
        </w:rPr>
        <w:t>3.1</w:t>
      </w:r>
      <w:r>
        <w:rPr>
          <w:sz w:val="28"/>
        </w:rPr>
        <w:t>.       </w:t>
      </w: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комиссия: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 xml:space="preserve">-               осуществляет: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санитарно – гигиенических норм при транспортировке, доставке и разгрузке продуктов питания;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-               проверяет на пригодность складские и другие помещения, предназначенные для хранения продуктов питания, а также соблюдения правил и условий их хранения;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lastRenderedPageBreak/>
        <w:t>-               следит ежедневно за правильностью составления меню-раскладок;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-               контролирует организацию работы на пищеблоке;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 xml:space="preserve">-               осуществляет: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сроками реализации продуктов питания и качества приготовления пищи;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-               проверяет соответствие пищи физиологическим потребностям детей в основных пищевых веществах;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-               следит за соблюдением правил личной гигиены работниками пищеблока;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-   периодически присутствует при закладке основных продуктов, проверяет выход блюд;</w:t>
      </w:r>
    </w:p>
    <w:p w:rsidR="00E26B08" w:rsidRDefault="00E26B08" w:rsidP="00E26B08">
      <w:pPr>
        <w:rPr>
          <w:sz w:val="28"/>
        </w:rPr>
      </w:pPr>
      <w:proofErr w:type="gramStart"/>
      <w:r>
        <w:rPr>
          <w:sz w:val="28"/>
        </w:rPr>
        <w:t>-               проводит органолептическую оценку готовой пищи, т.е. определяет ее цвет, запах, вкус, консистенцию, жесткость, сочность и т.д.;</w:t>
      </w:r>
      <w:proofErr w:type="gramEnd"/>
    </w:p>
    <w:p w:rsidR="00E26B08" w:rsidRDefault="00E26B08" w:rsidP="00E26B08">
      <w:pPr>
        <w:rPr>
          <w:sz w:val="28"/>
        </w:rPr>
      </w:pPr>
      <w:r>
        <w:rPr>
          <w:sz w:val="28"/>
        </w:rPr>
        <w:t>-               проверяет соответствие объемов приготовленного питания объему разовых порций и количеству детей.</w:t>
      </w:r>
    </w:p>
    <w:p w:rsidR="00E26B08" w:rsidRDefault="00E26B08" w:rsidP="00E26B08">
      <w:pPr>
        <w:rPr>
          <w:b/>
          <w:sz w:val="28"/>
        </w:rPr>
      </w:pPr>
      <w:r>
        <w:rPr>
          <w:b/>
          <w:sz w:val="28"/>
        </w:rPr>
        <w:t>4.  ОЦЕНКА ОРГАНИЗАЦИИ ПИТАНИЯ В ДОУ</w:t>
      </w:r>
    </w:p>
    <w:p w:rsidR="00E26B08" w:rsidRDefault="00E26B08" w:rsidP="00E26B08">
      <w:pPr>
        <w:rPr>
          <w:sz w:val="28"/>
        </w:rPr>
      </w:pPr>
      <w:r>
        <w:rPr>
          <w:sz w:val="28"/>
        </w:rPr>
        <w:t> </w:t>
      </w:r>
      <w:r>
        <w:rPr>
          <w:b/>
          <w:sz w:val="28"/>
        </w:rPr>
        <w:t>4.1</w:t>
      </w:r>
      <w:r>
        <w:rPr>
          <w:sz w:val="28"/>
        </w:rPr>
        <w:t xml:space="preserve">.       Результаты проверки выхода блюд, их качества отражаются в </w:t>
      </w:r>
      <w:proofErr w:type="spellStart"/>
      <w:r>
        <w:rPr>
          <w:sz w:val="28"/>
        </w:rPr>
        <w:t>бракеражном</w:t>
      </w:r>
      <w:proofErr w:type="spellEnd"/>
      <w:r>
        <w:rPr>
          <w:sz w:val="28"/>
        </w:rPr>
        <w:t xml:space="preserve"> журнале и оцениваются по 4-х бальной системе. В случае </w:t>
      </w:r>
      <w:proofErr w:type="gramStart"/>
      <w:r>
        <w:rPr>
          <w:sz w:val="28"/>
        </w:rPr>
        <w:t>выявления</w:t>
      </w:r>
      <w:proofErr w:type="gramEnd"/>
      <w:r>
        <w:rPr>
          <w:sz w:val="28"/>
        </w:rPr>
        <w:t xml:space="preserve"> каких либо нарушений, замечаний </w:t>
      </w:r>
      <w:proofErr w:type="spellStart"/>
      <w:r>
        <w:rPr>
          <w:sz w:val="28"/>
        </w:rPr>
        <w:t>бракеражная</w:t>
      </w:r>
      <w:proofErr w:type="spellEnd"/>
      <w:r>
        <w:rPr>
          <w:sz w:val="28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E26B08" w:rsidRDefault="00E26B08" w:rsidP="00E26B08">
      <w:pPr>
        <w:rPr>
          <w:sz w:val="28"/>
        </w:rPr>
      </w:pPr>
      <w:r>
        <w:rPr>
          <w:b/>
          <w:sz w:val="28"/>
        </w:rPr>
        <w:t>4.2.</w:t>
      </w:r>
      <w:r>
        <w:rPr>
          <w:sz w:val="28"/>
        </w:rPr>
        <w:t xml:space="preserve">       Замечания и нарушения, установленные комиссией в организации питания детей, заносятся в </w:t>
      </w:r>
      <w:proofErr w:type="spellStart"/>
      <w:r>
        <w:rPr>
          <w:sz w:val="28"/>
        </w:rPr>
        <w:t>бракеражный</w:t>
      </w:r>
      <w:proofErr w:type="spellEnd"/>
      <w:r>
        <w:rPr>
          <w:sz w:val="28"/>
        </w:rPr>
        <w:t xml:space="preserve"> журнал.</w:t>
      </w:r>
    </w:p>
    <w:p w:rsidR="00E26B08" w:rsidRDefault="00E26B08" w:rsidP="00E26B08">
      <w:pPr>
        <w:rPr>
          <w:sz w:val="28"/>
        </w:rPr>
      </w:pPr>
      <w:r>
        <w:rPr>
          <w:b/>
          <w:sz w:val="28"/>
        </w:rPr>
        <w:t>4.3.</w:t>
      </w:r>
      <w:r>
        <w:rPr>
          <w:sz w:val="28"/>
        </w:rPr>
        <w:t xml:space="preserve">       Администрация </w:t>
      </w:r>
      <w:r w:rsidR="00CB2041">
        <w:rPr>
          <w:sz w:val="28"/>
        </w:rPr>
        <w:t>МК</w:t>
      </w:r>
      <w:r>
        <w:rPr>
          <w:sz w:val="28"/>
        </w:rPr>
        <w:t xml:space="preserve">ДОУ обязана содействовать в деятельности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комиссии и принимать меры к устранению.</w:t>
      </w:r>
    </w:p>
    <w:p w:rsidR="00E26B08" w:rsidRDefault="00E26B08" w:rsidP="00E26B08"/>
    <w:p w:rsidR="00E26B08" w:rsidRDefault="00E26B08" w:rsidP="00E26B08"/>
    <w:p w:rsidR="00E26B08" w:rsidRDefault="00E26B08" w:rsidP="00E26B08"/>
    <w:p w:rsidR="00E26B08" w:rsidRDefault="00E26B08" w:rsidP="00E26B08"/>
    <w:p w:rsidR="00E26B08" w:rsidRDefault="00E26B08" w:rsidP="00E26B08"/>
    <w:p w:rsidR="00E26B08" w:rsidRDefault="00E26B08" w:rsidP="00E26B08">
      <w:pPr>
        <w:rPr>
          <w:i/>
        </w:rPr>
      </w:pPr>
      <w:r>
        <w:rPr>
          <w:i/>
        </w:rPr>
        <w:lastRenderedPageBreak/>
        <w:tab/>
      </w:r>
      <w:r w:rsidR="001861C5" w:rsidRPr="001861C5">
        <w:rPr>
          <w:i/>
        </w:rPr>
        <w:object w:dxaOrig="8955" w:dyaOrig="12615">
          <v:shape id="_x0000_i1026" type="#_x0000_t75" style="width:447.75pt;height:630.75pt" o:ole="">
            <v:imagedata r:id="rId6" o:title=""/>
          </v:shape>
          <o:OLEObject Type="Embed" ProgID="AcroExch.Document.7" ShapeID="_x0000_i1026" DrawAspect="Content" ObjectID="_1471687870" r:id="rId7"/>
        </w:object>
      </w:r>
    </w:p>
    <w:p w:rsidR="00E26B08" w:rsidRPr="00E26B08" w:rsidRDefault="00E26B08" w:rsidP="003B59B7">
      <w:pPr>
        <w:jc w:val="center"/>
        <w:rPr>
          <w:b/>
          <w:sz w:val="20"/>
          <w:szCs w:val="20"/>
        </w:rPr>
      </w:pPr>
      <w:bookmarkStart w:id="0" w:name="_GoBack"/>
      <w:bookmarkEnd w:id="0"/>
    </w:p>
    <w:sectPr w:rsidR="00E26B08" w:rsidRPr="00E26B08" w:rsidSect="00004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9B7"/>
    <w:rsid w:val="00004B22"/>
    <w:rsid w:val="000806CD"/>
    <w:rsid w:val="001861C5"/>
    <w:rsid w:val="003B59B7"/>
    <w:rsid w:val="007B298D"/>
    <w:rsid w:val="008012CF"/>
    <w:rsid w:val="008E690C"/>
    <w:rsid w:val="009F7152"/>
    <w:rsid w:val="00CB2041"/>
    <w:rsid w:val="00D74D13"/>
    <w:rsid w:val="00E26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59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59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2014-01-22T01:14:00Z</cp:lastPrinted>
  <dcterms:created xsi:type="dcterms:W3CDTF">2012-11-15T07:17:00Z</dcterms:created>
  <dcterms:modified xsi:type="dcterms:W3CDTF">2014-09-08T03:25:00Z</dcterms:modified>
</cp:coreProperties>
</file>